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E14" w:rsidRDefault="00B60E14" w:rsidP="00B60E14">
      <w:pPr>
        <w:spacing w:line="360" w:lineRule="auto"/>
        <w:jc w:val="both"/>
        <w:rPr>
          <w:rFonts w:ascii="Times New Roman" w:hAnsi="Times New Roman" w:cs="Times New Roman"/>
          <w:b/>
          <w:sz w:val="24"/>
          <w:szCs w:val="24"/>
        </w:rPr>
      </w:pPr>
      <w:r w:rsidRPr="00E70E7D">
        <w:rPr>
          <w:rFonts w:ascii="Times New Roman" w:hAnsi="Times New Roman" w:cs="Times New Roman"/>
          <w:b/>
          <w:sz w:val="24"/>
          <w:szCs w:val="24"/>
        </w:rPr>
        <w:t xml:space="preserve">Y sin embargo la ficción existe </w:t>
      </w:r>
    </w:p>
    <w:p w:rsidR="002755F1" w:rsidRPr="002755F1" w:rsidRDefault="002755F1" w:rsidP="00B60E14">
      <w:pPr>
        <w:spacing w:line="360" w:lineRule="auto"/>
        <w:jc w:val="both"/>
        <w:rPr>
          <w:rFonts w:ascii="Times New Roman" w:hAnsi="Times New Roman" w:cs="Times New Roman"/>
          <w:sz w:val="24"/>
          <w:szCs w:val="24"/>
        </w:rPr>
      </w:pPr>
      <w:r w:rsidRPr="002755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755F1">
        <w:rPr>
          <w:rFonts w:ascii="Times New Roman" w:hAnsi="Times New Roman" w:cs="Times New Roman"/>
          <w:sz w:val="24"/>
          <w:szCs w:val="24"/>
        </w:rPr>
        <w:t xml:space="preserve"> Tomás sabio (FFYL-UBA) </w:t>
      </w:r>
    </w:p>
    <w:p w:rsidR="00D52F25" w:rsidRPr="00E70E7D" w:rsidRDefault="00E70E7D" w:rsidP="00D52F25">
      <w:pPr>
        <w:spacing w:after="600" w:line="240" w:lineRule="atLeast"/>
        <w:ind w:left="2098"/>
        <w:jc w:val="both"/>
        <w:rPr>
          <w:rFonts w:ascii="Times New Roman" w:hAnsi="Times New Roman" w:cs="Times New Roman"/>
          <w:sz w:val="20"/>
          <w:szCs w:val="20"/>
        </w:rPr>
      </w:pPr>
      <w:r w:rsidRPr="00E70E7D">
        <w:rPr>
          <w:rFonts w:ascii="Times New Roman" w:hAnsi="Times New Roman" w:cs="Times New Roman"/>
          <w:sz w:val="20"/>
          <w:szCs w:val="20"/>
        </w:rPr>
        <w:t xml:space="preserve">La guerra: cada uno es libre y, sin embargo los dados están echados. Está allí, está en todas partes, es la totalidad de todos mis pensamientos, de todas las palabras de Hitler, de todos los actos de Gómez; Pero no hay nadie para sumar todo eso. Existe sólo para Dios. Pero Dios no existe. Y sin embargo la guerra existe. </w:t>
      </w:r>
      <w:r w:rsidR="00D52F25">
        <w:rPr>
          <w:rFonts w:ascii="Times New Roman" w:hAnsi="Times New Roman" w:cs="Times New Roman"/>
          <w:sz w:val="20"/>
          <w:szCs w:val="20"/>
        </w:rPr>
        <w:t>(Jea</w:t>
      </w:r>
      <w:r w:rsidR="00F80A74">
        <w:rPr>
          <w:rFonts w:ascii="Times New Roman" w:hAnsi="Times New Roman" w:cs="Times New Roman"/>
          <w:sz w:val="20"/>
          <w:szCs w:val="20"/>
        </w:rPr>
        <w:t xml:space="preserve">n Paul Sartre, </w:t>
      </w:r>
      <w:r w:rsidR="00F80A74" w:rsidRPr="00F80A74">
        <w:rPr>
          <w:rFonts w:ascii="Times New Roman" w:hAnsi="Times New Roman" w:cs="Times New Roman"/>
          <w:i/>
          <w:sz w:val="20"/>
          <w:szCs w:val="20"/>
        </w:rPr>
        <w:t>El aplazamiento</w:t>
      </w:r>
      <w:r w:rsidR="00F80A74">
        <w:rPr>
          <w:rFonts w:ascii="Times New Roman" w:hAnsi="Times New Roman" w:cs="Times New Roman"/>
          <w:sz w:val="20"/>
          <w:szCs w:val="20"/>
        </w:rPr>
        <w:t xml:space="preserve">) </w:t>
      </w:r>
    </w:p>
    <w:p w:rsidR="00B60E14" w:rsidRDefault="00B60E14" w:rsidP="00B60E14">
      <w:pPr>
        <w:spacing w:line="360" w:lineRule="auto"/>
        <w:jc w:val="both"/>
        <w:rPr>
          <w:rFonts w:ascii="Times New Roman" w:hAnsi="Times New Roman" w:cs="Times New Roman"/>
        </w:rPr>
      </w:pPr>
      <w:r>
        <w:rPr>
          <w:rFonts w:ascii="Times New Roman" w:hAnsi="Times New Roman" w:cs="Times New Roman"/>
        </w:rPr>
        <w:t>En el presente texto buscaremos analizar el vínculo indisoluble y ya insoslayable entre la política y la ficción. Lo haremos a partir de un análisis de</w:t>
      </w:r>
      <w:r w:rsidR="00B072B5">
        <w:rPr>
          <w:rFonts w:ascii="Times New Roman" w:hAnsi="Times New Roman" w:cs="Times New Roman"/>
        </w:rPr>
        <w:t xml:space="preserve"> tres corrientes de pensamiento</w:t>
      </w:r>
      <w:r>
        <w:rPr>
          <w:rFonts w:ascii="Times New Roman" w:hAnsi="Times New Roman" w:cs="Times New Roman"/>
        </w:rPr>
        <w:t xml:space="preserve"> que comparten una relectura de la totalidad pero no ya como un lugar al que llegar, como conclusión a priori</w:t>
      </w:r>
      <w:r w:rsidR="00E97E28">
        <w:rPr>
          <w:rFonts w:ascii="Times New Roman" w:hAnsi="Times New Roman" w:cs="Times New Roman"/>
        </w:rPr>
        <w:t xml:space="preserve">, sino como un punto de partida imposible pero </w:t>
      </w:r>
      <w:proofErr w:type="gramStart"/>
      <w:r w:rsidR="00E97E28">
        <w:rPr>
          <w:rFonts w:ascii="Times New Roman" w:hAnsi="Times New Roman" w:cs="Times New Roman"/>
        </w:rPr>
        <w:t>necesario</w:t>
      </w:r>
      <w:proofErr w:type="gramEnd"/>
      <w:r w:rsidR="00E97E28">
        <w:rPr>
          <w:rFonts w:ascii="Times New Roman" w:hAnsi="Times New Roman" w:cs="Times New Roman"/>
        </w:rPr>
        <w:t xml:space="preserve">. La totalidad, ligada convencionalmente a posturas que pretenden construcciones teóricas autoconclusivas, desde Hegel, pasando por Marx o, en general, cualquier versión teleológica, se torna un espacio conceptual irreductible para pensar cualquier lectura de lo social que pueda dar cuenta de </w:t>
      </w:r>
      <w:r w:rsidR="00A81D68">
        <w:rPr>
          <w:rFonts w:ascii="Times New Roman" w:hAnsi="Times New Roman" w:cs="Times New Roman"/>
        </w:rPr>
        <w:t>todo</w:t>
      </w:r>
      <w:r w:rsidR="00E97E28">
        <w:rPr>
          <w:rFonts w:ascii="Times New Roman" w:hAnsi="Times New Roman" w:cs="Times New Roman"/>
        </w:rPr>
        <w:t xml:space="preserve"> proyecto de comunidad o</w:t>
      </w:r>
      <w:r w:rsidR="00A81D68">
        <w:rPr>
          <w:rFonts w:ascii="Times New Roman" w:hAnsi="Times New Roman" w:cs="Times New Roman"/>
        </w:rPr>
        <w:t xml:space="preserve"> de</w:t>
      </w:r>
      <w:r w:rsidR="00E97E28">
        <w:rPr>
          <w:rFonts w:ascii="Times New Roman" w:hAnsi="Times New Roman" w:cs="Times New Roman"/>
        </w:rPr>
        <w:t xml:space="preserve"> la consolidación de</w:t>
      </w:r>
      <w:r w:rsidR="00A81D68">
        <w:rPr>
          <w:rFonts w:ascii="Times New Roman" w:hAnsi="Times New Roman" w:cs="Times New Roman"/>
        </w:rPr>
        <w:t xml:space="preserve"> las</w:t>
      </w:r>
      <w:r w:rsidR="00E97E28">
        <w:rPr>
          <w:rFonts w:ascii="Times New Roman" w:hAnsi="Times New Roman" w:cs="Times New Roman"/>
        </w:rPr>
        <w:t xml:space="preserve"> identidades colectivas. De esta manera, vamos a ver una reconceptualización de este concepto, </w:t>
      </w:r>
      <w:r w:rsidR="00A81D68">
        <w:rPr>
          <w:rFonts w:ascii="Times New Roman" w:hAnsi="Times New Roman" w:cs="Times New Roman"/>
        </w:rPr>
        <w:t>a partir del cual, se erige</w:t>
      </w:r>
      <w:r w:rsidR="00E97E28">
        <w:rPr>
          <w:rFonts w:ascii="Times New Roman" w:hAnsi="Times New Roman" w:cs="Times New Roman"/>
        </w:rPr>
        <w:t xml:space="preserve"> la afirmación principal de este trabajo; la ficción, entendida como dispositivo plástico</w:t>
      </w:r>
      <w:r w:rsidR="00A81D68">
        <w:rPr>
          <w:rFonts w:ascii="Times New Roman" w:hAnsi="Times New Roman" w:cs="Times New Roman"/>
        </w:rPr>
        <w:t xml:space="preserve"> ordenador cuyo efecto es la realidad</w:t>
      </w:r>
      <w:r w:rsidR="00E97E28">
        <w:rPr>
          <w:rFonts w:ascii="Times New Roman" w:hAnsi="Times New Roman" w:cs="Times New Roman"/>
        </w:rPr>
        <w:t>, es la base de cualquier forma de pensamiento político y de sus respectivas identidades y</w:t>
      </w:r>
      <w:r w:rsidR="00A81D68">
        <w:rPr>
          <w:rFonts w:ascii="Times New Roman" w:hAnsi="Times New Roman" w:cs="Times New Roman"/>
        </w:rPr>
        <w:t xml:space="preserve"> pretensiones</w:t>
      </w:r>
      <w:r w:rsidR="00E97E28">
        <w:rPr>
          <w:rFonts w:ascii="Times New Roman" w:hAnsi="Times New Roman" w:cs="Times New Roman"/>
        </w:rPr>
        <w:t xml:space="preserve"> </w:t>
      </w:r>
      <w:r w:rsidR="00A81D68" w:rsidRPr="00A81D68">
        <w:rPr>
          <w:rFonts w:ascii="Times New Roman" w:hAnsi="Times New Roman" w:cs="Times New Roman"/>
          <w:i/>
        </w:rPr>
        <w:t>hegemónica</w:t>
      </w:r>
      <w:r w:rsidR="00A81D68">
        <w:rPr>
          <w:rFonts w:ascii="Times New Roman" w:hAnsi="Times New Roman" w:cs="Times New Roman"/>
        </w:rPr>
        <w:t xml:space="preserve">s. </w:t>
      </w:r>
    </w:p>
    <w:p w:rsidR="00A81D68" w:rsidRDefault="00A81D68" w:rsidP="00B60E14">
      <w:pPr>
        <w:spacing w:line="360" w:lineRule="auto"/>
        <w:jc w:val="both"/>
        <w:rPr>
          <w:rFonts w:ascii="Times New Roman" w:hAnsi="Times New Roman" w:cs="Times New Roman"/>
        </w:rPr>
      </w:pPr>
      <w:r>
        <w:rPr>
          <w:rFonts w:ascii="Times New Roman" w:hAnsi="Times New Roman" w:cs="Times New Roman"/>
        </w:rPr>
        <w:t xml:space="preserve">Partiremos de un esclarecimiento de la noción de ficción, palabra de por sí huidiza y conectada comúnmente con un acervo tópico que buscaremos desandar. Este esclarecimiento lo encararemos a partir de un trabajo de Kermode llamado </w:t>
      </w:r>
      <w:r w:rsidRPr="00A81D68">
        <w:rPr>
          <w:rFonts w:ascii="Times New Roman" w:hAnsi="Times New Roman" w:cs="Times New Roman"/>
          <w:i/>
        </w:rPr>
        <w:t>el sentido de un final</w:t>
      </w:r>
      <w:r w:rsidR="00F41278">
        <w:rPr>
          <w:rFonts w:ascii="Times New Roman" w:hAnsi="Times New Roman" w:cs="Times New Roman"/>
          <w:i/>
        </w:rPr>
        <w:t xml:space="preserve"> </w:t>
      </w:r>
      <w:r w:rsidR="00F41278" w:rsidRPr="00F41278">
        <w:rPr>
          <w:rFonts w:ascii="Times New Roman" w:hAnsi="Times New Roman" w:cs="Times New Roman"/>
        </w:rPr>
        <w:t>(2000)</w:t>
      </w:r>
      <w:r>
        <w:rPr>
          <w:rFonts w:ascii="Times New Roman" w:hAnsi="Times New Roman" w:cs="Times New Roman"/>
        </w:rPr>
        <w:t>, donde veremos una forma de entender la ficción como ordenamiento del caos de la vida en base a la articulación narrativa consolidada en el esquema principio, medio, fin. Luego pasaremos a la obra d</w:t>
      </w:r>
      <w:r w:rsidR="00B072B5">
        <w:rPr>
          <w:rFonts w:ascii="Times New Roman" w:hAnsi="Times New Roman" w:cs="Times New Roman"/>
        </w:rPr>
        <w:t xml:space="preserve">e Jameson, donde indagaremos </w:t>
      </w:r>
      <w:r>
        <w:rPr>
          <w:rFonts w:ascii="Times New Roman" w:hAnsi="Times New Roman" w:cs="Times New Roman"/>
        </w:rPr>
        <w:t>el lugar de la narrativa entendida como resolución simbólica de las contradicciones sociales</w:t>
      </w:r>
      <w:r w:rsidR="00F41278">
        <w:rPr>
          <w:rFonts w:ascii="Times New Roman" w:hAnsi="Times New Roman" w:cs="Times New Roman"/>
        </w:rPr>
        <w:t xml:space="preserve">, tomando en especial consideración su libro </w:t>
      </w:r>
      <w:r w:rsidR="00F41278" w:rsidRPr="00F41278">
        <w:rPr>
          <w:rFonts w:ascii="Times New Roman" w:hAnsi="Times New Roman" w:cs="Times New Roman"/>
          <w:i/>
        </w:rPr>
        <w:t>Documentos de cultura, documentos de barbarie</w:t>
      </w:r>
      <w:r w:rsidR="00F41278">
        <w:rPr>
          <w:rFonts w:ascii="Times New Roman" w:hAnsi="Times New Roman" w:cs="Times New Roman"/>
        </w:rPr>
        <w:t xml:space="preserve"> (1989)</w:t>
      </w:r>
      <w:r>
        <w:rPr>
          <w:rFonts w:ascii="Times New Roman" w:hAnsi="Times New Roman" w:cs="Times New Roman"/>
        </w:rPr>
        <w:t xml:space="preserve">. Este noción de narrativa  va a estar ligada al proyecto más general y transversal a toda la obra del filósofo norteamericano de </w:t>
      </w:r>
      <w:r w:rsidR="00E70E7D">
        <w:rPr>
          <w:rFonts w:ascii="Times New Roman" w:hAnsi="Times New Roman" w:cs="Times New Roman"/>
        </w:rPr>
        <w:t>restituir la dignidad teórica a</w:t>
      </w:r>
      <w:r>
        <w:rPr>
          <w:rFonts w:ascii="Times New Roman" w:hAnsi="Times New Roman" w:cs="Times New Roman"/>
        </w:rPr>
        <w:t xml:space="preserve"> la idea de totalidad como forma de oponerse al discurso posmoderno que pretendería una perspectiva completamente des-totalizante y, por lo tanto, irrecuperable para un</w:t>
      </w:r>
      <w:r w:rsidR="000E0839">
        <w:rPr>
          <w:rFonts w:ascii="Times New Roman" w:hAnsi="Times New Roman" w:cs="Times New Roman"/>
        </w:rPr>
        <w:t>a teoría que aún sostiene que el marxismo es el fondo incontrovertible de toda legibilidad histórica y su negación un síntoma que se expresa oblicuamente en las narrativas. Finalmente desarrollaremos la perspectiva retórico-política llevada a cabo por Ernesto Laclau en</w:t>
      </w:r>
      <w:r w:rsidR="00B072B5">
        <w:rPr>
          <w:rFonts w:ascii="Times New Roman" w:hAnsi="Times New Roman" w:cs="Times New Roman"/>
        </w:rPr>
        <w:t xml:space="preserve"> uno de los </w:t>
      </w:r>
      <w:r w:rsidR="000E0839">
        <w:rPr>
          <w:rFonts w:ascii="Times New Roman" w:hAnsi="Times New Roman" w:cs="Times New Roman"/>
        </w:rPr>
        <w:t xml:space="preserve">artículos recopilados bajo el título </w:t>
      </w:r>
      <w:r w:rsidR="000E0839" w:rsidRPr="000E0839">
        <w:rPr>
          <w:rFonts w:ascii="Times New Roman" w:hAnsi="Times New Roman" w:cs="Times New Roman"/>
          <w:i/>
        </w:rPr>
        <w:t>Los fundamentos retóricos de la sociedad</w:t>
      </w:r>
      <w:r w:rsidR="00F41278">
        <w:rPr>
          <w:rFonts w:ascii="Times New Roman" w:hAnsi="Times New Roman" w:cs="Times New Roman"/>
          <w:i/>
        </w:rPr>
        <w:t xml:space="preserve"> </w:t>
      </w:r>
      <w:r w:rsidR="00F41278" w:rsidRPr="00F41278">
        <w:rPr>
          <w:rFonts w:ascii="Times New Roman" w:hAnsi="Times New Roman" w:cs="Times New Roman"/>
        </w:rPr>
        <w:t>(2014)</w:t>
      </w:r>
      <w:r w:rsidR="00B072B5">
        <w:rPr>
          <w:rFonts w:ascii="Times New Roman" w:hAnsi="Times New Roman" w:cs="Times New Roman"/>
        </w:rPr>
        <w:t>. En dicho</w:t>
      </w:r>
      <w:r w:rsidR="000E0839">
        <w:rPr>
          <w:rFonts w:ascii="Times New Roman" w:hAnsi="Times New Roman" w:cs="Times New Roman"/>
        </w:rPr>
        <w:t xml:space="preserve"> artículos, Laclau desarrolla su particular concepción de la hegemonía, entendida como lógica de lo social, y nos permite pensar a la retórica, no ya como un conjunto de principios o procedimientos para disputar en el espacio público, sino como dimensión constitutiva de todo orden político. Al mismo tiempo, buscaremos </w:t>
      </w:r>
      <w:r w:rsidR="000E0839">
        <w:rPr>
          <w:rFonts w:ascii="Times New Roman" w:hAnsi="Times New Roman" w:cs="Times New Roman"/>
        </w:rPr>
        <w:lastRenderedPageBreak/>
        <w:t xml:space="preserve">tensar la perspectiva de Jameson, dar cuenta de sus limitaciones teóricas, para desembocar en una perspectiva que dé lugar a ese extraño objeto que es la imposibilidad necesaria de la totalidad, pero en el contexto de una filosofía que ya no carga el lastre de una ontología esencialista donde la lucha de clases aún se pretende como sutura y a priori de lo social </w:t>
      </w:r>
      <w:r w:rsidR="00E70E7D">
        <w:rPr>
          <w:rFonts w:ascii="Times New Roman" w:hAnsi="Times New Roman" w:cs="Times New Roman"/>
        </w:rPr>
        <w:t xml:space="preserve">y de las identidades políticas, sino que deja ver las huellas de la contingencia en todo atisbo de constitución de lo político. </w:t>
      </w:r>
    </w:p>
    <w:p w:rsidR="00175FAB" w:rsidRDefault="00175FAB" w:rsidP="00B60E14">
      <w:pPr>
        <w:spacing w:line="360" w:lineRule="auto"/>
        <w:jc w:val="both"/>
        <w:rPr>
          <w:rFonts w:ascii="Times New Roman" w:hAnsi="Times New Roman" w:cs="Times New Roman"/>
          <w:b/>
        </w:rPr>
      </w:pPr>
      <w:r w:rsidRPr="00175FAB">
        <w:rPr>
          <w:rFonts w:ascii="Times New Roman" w:hAnsi="Times New Roman" w:cs="Times New Roman"/>
          <w:b/>
        </w:rPr>
        <w:t xml:space="preserve">El sentido de un final </w:t>
      </w:r>
    </w:p>
    <w:p w:rsidR="00175FAB" w:rsidRDefault="00175FAB" w:rsidP="00B60E14">
      <w:pPr>
        <w:spacing w:line="360" w:lineRule="auto"/>
        <w:jc w:val="both"/>
        <w:rPr>
          <w:rFonts w:ascii="Times New Roman" w:hAnsi="Times New Roman" w:cs="Times New Roman"/>
        </w:rPr>
      </w:pPr>
      <w:r>
        <w:rPr>
          <w:rFonts w:ascii="Times New Roman" w:hAnsi="Times New Roman" w:cs="Times New Roman"/>
        </w:rPr>
        <w:t>En nuestra cultura fuertemente impregnada de una n</w:t>
      </w:r>
      <w:r w:rsidR="0061760B">
        <w:rPr>
          <w:rFonts w:ascii="Times New Roman" w:hAnsi="Times New Roman" w:cs="Times New Roman"/>
        </w:rPr>
        <w:t>oción lineal del tiempo estamos</w:t>
      </w:r>
      <w:r>
        <w:rPr>
          <w:rFonts w:ascii="Times New Roman" w:hAnsi="Times New Roman" w:cs="Times New Roman"/>
        </w:rPr>
        <w:t xml:space="preserve"> orientados al final. El final, en sucesiones cada vez más complejas y sofisticadas, fue</w:t>
      </w:r>
      <w:r w:rsidR="008803CE">
        <w:rPr>
          <w:rFonts w:ascii="Times New Roman" w:hAnsi="Times New Roman" w:cs="Times New Roman"/>
        </w:rPr>
        <w:t xml:space="preserve"> tomando un cariz significativo, dando lugar al esquema narrativo clásico de principio, medio y fin. De esta forma el fin, ficción por antonomasia, al ser planteado como consumación, termina operando retroactivamente sobre el pasado, dándole sentido al espacio que media con el principio. </w:t>
      </w:r>
    </w:p>
    <w:p w:rsidR="008803CE" w:rsidRDefault="008803CE" w:rsidP="00B60E14">
      <w:pPr>
        <w:spacing w:line="360" w:lineRule="auto"/>
        <w:jc w:val="both"/>
        <w:rPr>
          <w:rFonts w:ascii="Times New Roman" w:hAnsi="Times New Roman" w:cs="Times New Roman"/>
        </w:rPr>
      </w:pPr>
      <w:r>
        <w:rPr>
          <w:rFonts w:ascii="Times New Roman" w:hAnsi="Times New Roman" w:cs="Times New Roman"/>
        </w:rPr>
        <w:t xml:space="preserve">En el texto </w:t>
      </w:r>
      <w:r w:rsidRPr="0061760B">
        <w:rPr>
          <w:rFonts w:ascii="Times New Roman" w:hAnsi="Times New Roman" w:cs="Times New Roman"/>
          <w:i/>
        </w:rPr>
        <w:t>El sentido de un final</w:t>
      </w:r>
      <w:r>
        <w:rPr>
          <w:rFonts w:ascii="Times New Roman" w:hAnsi="Times New Roman" w:cs="Times New Roman"/>
        </w:rPr>
        <w:t>, Kermode lleva a cabo un análisis de las funciones de la ficción en nuestra cultura, expandiendo su sentido y estableciendo las equivalencias entre las ficciones literarias y las de otro género, como las jurídicas</w:t>
      </w:r>
      <w:r w:rsidR="00A77FC3">
        <w:rPr>
          <w:rFonts w:ascii="Times New Roman" w:hAnsi="Times New Roman" w:cs="Times New Roman"/>
        </w:rPr>
        <w:t xml:space="preserve"> (Kermode, 2000: 44)</w:t>
      </w:r>
      <w:r w:rsidR="00CC40A8">
        <w:rPr>
          <w:rFonts w:ascii="Times New Roman" w:hAnsi="Times New Roman" w:cs="Times New Roman"/>
        </w:rPr>
        <w:t xml:space="preserve">. Tanto las primeras como las últimas dan orden, delinean a partir del caos una organización particular. Este lógica ficcional, alejadas de las usuales atribuciones de falsedad o fingimiento, ligadas tan orgánicamente como la ingeniería o la arquitectura, a la realidad del diseño, es la forma de entender la ficción que va a defender Kermode y que nos va a interesar sostener y desarrollar. </w:t>
      </w:r>
    </w:p>
    <w:p w:rsidR="00CC40A8" w:rsidRDefault="00CC40A8" w:rsidP="00B60E14">
      <w:pPr>
        <w:spacing w:line="360" w:lineRule="auto"/>
        <w:jc w:val="both"/>
        <w:rPr>
          <w:rFonts w:ascii="Times New Roman" w:hAnsi="Times New Roman" w:cs="Times New Roman"/>
        </w:rPr>
      </w:pPr>
      <w:r>
        <w:rPr>
          <w:rFonts w:ascii="Times New Roman" w:hAnsi="Times New Roman" w:cs="Times New Roman"/>
        </w:rPr>
        <w:t>Ahora bien, si las ficciones no son una de las modalidades de la mentira o el engaño,</w:t>
      </w:r>
      <w:r w:rsidR="00EC2AE6">
        <w:rPr>
          <w:rFonts w:ascii="Times New Roman" w:hAnsi="Times New Roman" w:cs="Times New Roman"/>
        </w:rPr>
        <w:t xml:space="preserve"> si lo que le da su espesura es su capacidad dar lugar a ciertos efectos,</w:t>
      </w:r>
      <w:r>
        <w:rPr>
          <w:rFonts w:ascii="Times New Roman" w:hAnsi="Times New Roman" w:cs="Times New Roman"/>
        </w:rPr>
        <w:t xml:space="preserve"> la pregunta que surge es una de tinte ético; </w:t>
      </w:r>
      <w:r w:rsidR="00EC2AE6">
        <w:rPr>
          <w:rFonts w:ascii="Times New Roman" w:hAnsi="Times New Roman" w:cs="Times New Roman"/>
        </w:rPr>
        <w:t>¿Cómo d</w:t>
      </w:r>
      <w:r w:rsidR="00A77FC3">
        <w:rPr>
          <w:rFonts w:ascii="Times New Roman" w:hAnsi="Times New Roman" w:cs="Times New Roman"/>
        </w:rPr>
        <w:t xml:space="preserve">iscriminar aquellas peligrosas? (Kermode, 2000: 45) </w:t>
      </w:r>
      <w:r w:rsidR="00EC2AE6">
        <w:rPr>
          <w:rFonts w:ascii="Times New Roman" w:hAnsi="Times New Roman" w:cs="Times New Roman"/>
        </w:rPr>
        <w:t>La pregunta parece fundarse en el miedo de Kermode de dar rienda suelta a un procedimiento cuyo filtrado, ya no fundado en criterios gnoseológicos, pueda legitimar ficciones criminales o aberrantes. A partir de ese recelo, Kermode distingue la ficción del mito. La ficción es una invención que se sabe tal. Una construcción que, en base a las circunstancias y necesidades del momento, da lugar a una cierta modalidad de la realidad. La ficción, tomando la definición</w:t>
      </w:r>
      <w:r w:rsidR="00367F2D">
        <w:rPr>
          <w:rFonts w:ascii="Times New Roman" w:hAnsi="Times New Roman" w:cs="Times New Roman"/>
        </w:rPr>
        <w:t xml:space="preserve"> que</w:t>
      </w:r>
      <w:r w:rsidR="00EC2AE6">
        <w:rPr>
          <w:rFonts w:ascii="Times New Roman" w:hAnsi="Times New Roman" w:cs="Times New Roman"/>
        </w:rPr>
        <w:t xml:space="preserve"> de ella da Vai</w:t>
      </w:r>
      <w:r w:rsidR="00367F2D">
        <w:rPr>
          <w:rFonts w:ascii="Times New Roman" w:hAnsi="Times New Roman" w:cs="Times New Roman"/>
        </w:rPr>
        <w:t>hinger</w:t>
      </w:r>
      <w:r w:rsidR="00CD2541">
        <w:rPr>
          <w:rFonts w:ascii="Times New Roman" w:hAnsi="Times New Roman" w:cs="Times New Roman"/>
        </w:rPr>
        <w:t xml:space="preserve"> (Kermode, 2000: 47)</w:t>
      </w:r>
      <w:r w:rsidR="00367F2D">
        <w:rPr>
          <w:rFonts w:ascii="Times New Roman" w:hAnsi="Times New Roman" w:cs="Times New Roman"/>
        </w:rPr>
        <w:t xml:space="preserve">, es una hipótesis de la cual es posible prescindir una vez cumplido su cometido, un </w:t>
      </w:r>
      <w:r w:rsidR="00367F2D" w:rsidRPr="00367F2D">
        <w:rPr>
          <w:rFonts w:ascii="Times New Roman" w:hAnsi="Times New Roman" w:cs="Times New Roman"/>
          <w:i/>
        </w:rPr>
        <w:t>como sí</w:t>
      </w:r>
      <w:r w:rsidR="00367F2D">
        <w:rPr>
          <w:rFonts w:ascii="Times New Roman" w:hAnsi="Times New Roman" w:cs="Times New Roman"/>
        </w:rPr>
        <w:t xml:space="preserve"> que nunca termina de olvidar el momento originario de su hechura. El mito, por el contrario, es un agente de estabilidad. Es, según afirma Kermode, la degeneración de la ficción en la medida es que es justamente una ficción que olvidó su carácter imaginativo, se asume como verdadero</w:t>
      </w:r>
      <w:r w:rsidR="00A77FC3">
        <w:rPr>
          <w:rFonts w:ascii="Times New Roman" w:hAnsi="Times New Roman" w:cs="Times New Roman"/>
        </w:rPr>
        <w:t xml:space="preserve"> (Kermode, 2000: 46)</w:t>
      </w:r>
      <w:r w:rsidR="00367F2D">
        <w:rPr>
          <w:rFonts w:ascii="Times New Roman" w:hAnsi="Times New Roman" w:cs="Times New Roman"/>
        </w:rPr>
        <w:t xml:space="preserve">. De esta manera, podemos ver en este oscilar un mismo centro: la ficción. En el primer caso desplegada de forma autoconsciente, en la segunda olvidando su hechura. La ficción ocupa el espacio de la realidad, dando lugar a una perspectiva plástica de la misma, donde su ontología no está centrada en fundamentos extra-históricos o desprovistos de disputas retóricas. </w:t>
      </w:r>
    </w:p>
    <w:p w:rsidR="00884672" w:rsidRDefault="00884672" w:rsidP="00B60E14">
      <w:pPr>
        <w:spacing w:line="360" w:lineRule="auto"/>
        <w:jc w:val="both"/>
        <w:rPr>
          <w:rFonts w:ascii="Times New Roman" w:hAnsi="Times New Roman" w:cs="Times New Roman"/>
        </w:rPr>
      </w:pPr>
      <w:r>
        <w:rPr>
          <w:rFonts w:ascii="Times New Roman" w:hAnsi="Times New Roman" w:cs="Times New Roman"/>
        </w:rPr>
        <w:lastRenderedPageBreak/>
        <w:t xml:space="preserve">En el contexto ya definido de la ficción, Kermode pasa a analizar lo que denomina ficciones paradigmáticas. Éstas son descriptas como aquellas que comparten todos los humanos, en una suerte de impulso ficcional común que, ante necesidades básicas, nos lleva a buscar formas similares de organización cuyo objetivo principal es el consuelo. Así tenemos el ejemplo del </w:t>
      </w:r>
      <w:r w:rsidRPr="00884672">
        <w:rPr>
          <w:rFonts w:ascii="Times New Roman" w:hAnsi="Times New Roman" w:cs="Times New Roman"/>
          <w:i/>
        </w:rPr>
        <w:t>tic-tac</w:t>
      </w:r>
      <w:r w:rsidR="00A77FC3">
        <w:rPr>
          <w:rFonts w:ascii="Times New Roman" w:hAnsi="Times New Roman" w:cs="Times New Roman"/>
          <w:i/>
        </w:rPr>
        <w:t xml:space="preserve"> </w:t>
      </w:r>
      <w:r w:rsidR="00F41278">
        <w:rPr>
          <w:rFonts w:ascii="Times New Roman" w:hAnsi="Times New Roman" w:cs="Times New Roman"/>
        </w:rPr>
        <w:t xml:space="preserve">(Kermode, 2000: </w:t>
      </w:r>
      <w:r w:rsidR="00A77FC3" w:rsidRPr="00A77FC3">
        <w:rPr>
          <w:rFonts w:ascii="Times New Roman" w:hAnsi="Times New Roman" w:cs="Times New Roman"/>
        </w:rPr>
        <w:t>51)</w:t>
      </w:r>
      <w:r w:rsidRPr="00A77FC3">
        <w:rPr>
          <w:rFonts w:ascii="Times New Roman" w:hAnsi="Times New Roman" w:cs="Times New Roman"/>
        </w:rPr>
        <w:t>.</w:t>
      </w:r>
      <w:r>
        <w:rPr>
          <w:rFonts w:ascii="Times New Roman" w:hAnsi="Times New Roman" w:cs="Times New Roman"/>
        </w:rPr>
        <w:t xml:space="preserve"> Este simple sonido funciona como una ficción del tiempo universal. Al decir tic se abre inevitablemente la expectativa del tac, al decir tac anhelamos la resolución en un nuevo tic. En este bascular logramos humanizar el tiempo, darle un orden que de otra forma no tendría, permitiendo dotar de significación los intervalos entre cada </w:t>
      </w:r>
      <w:r w:rsidRPr="00C96B01">
        <w:rPr>
          <w:rFonts w:ascii="Times New Roman" w:hAnsi="Times New Roman" w:cs="Times New Roman"/>
          <w:i/>
        </w:rPr>
        <w:t>tic-tac</w:t>
      </w:r>
      <w:r>
        <w:rPr>
          <w:rFonts w:ascii="Times New Roman" w:hAnsi="Times New Roman" w:cs="Times New Roman"/>
        </w:rPr>
        <w:t xml:space="preserve">. </w:t>
      </w:r>
      <w:r w:rsidR="00C96B01">
        <w:rPr>
          <w:rFonts w:ascii="Times New Roman" w:hAnsi="Times New Roman" w:cs="Times New Roman"/>
        </w:rPr>
        <w:t xml:space="preserve">Esta ficción paradigmática, a la luz de formas mucho más sofisticadas, un tanto tosca es una forma antonomástica de pensar la noción de trama, al dotar de articulación y organización al tiempo. </w:t>
      </w:r>
    </w:p>
    <w:p w:rsidR="00C96B01" w:rsidRDefault="00C96B01" w:rsidP="00B60E14">
      <w:pPr>
        <w:spacing w:line="360" w:lineRule="auto"/>
        <w:jc w:val="both"/>
        <w:rPr>
          <w:rFonts w:ascii="Times New Roman" w:hAnsi="Times New Roman" w:cs="Times New Roman"/>
        </w:rPr>
      </w:pPr>
      <w:r>
        <w:rPr>
          <w:rFonts w:ascii="Times New Roman" w:hAnsi="Times New Roman" w:cs="Times New Roman"/>
        </w:rPr>
        <w:t xml:space="preserve">A la luz de nuestros fines, tenemos que analizar los distintos modos de pensar el tiempo que desarrolla Kermode. Ya definida la noción de ficción y, a su vez, la ficción paradigmática que supone el tic-tac como forma de organización del tiempo, tenemos que desarrollar las distintas intensidades o metáforas hacia dentro del tiempo. </w:t>
      </w:r>
      <w:r w:rsidR="00CA1A1D" w:rsidRPr="00CA1A1D">
        <w:rPr>
          <w:rFonts w:ascii="Times New Roman" w:hAnsi="Times New Roman" w:cs="Times New Roman"/>
          <w:i/>
        </w:rPr>
        <w:t>Chronos</w:t>
      </w:r>
      <w:r w:rsidR="00CA1A1D">
        <w:rPr>
          <w:rFonts w:ascii="Times New Roman" w:hAnsi="Times New Roman" w:cs="Times New Roman"/>
        </w:rPr>
        <w:t xml:space="preserve"> es el nombre del tiempo sucesivo, del tiempo que pasa de forma lineal. Por otro lado, encontramos el </w:t>
      </w:r>
      <w:r w:rsidR="00CA1A1D" w:rsidRPr="00CA1A1D">
        <w:rPr>
          <w:rFonts w:ascii="Times New Roman" w:hAnsi="Times New Roman" w:cs="Times New Roman"/>
          <w:i/>
        </w:rPr>
        <w:t>Kairos</w:t>
      </w:r>
      <w:r w:rsidR="00CA1A1D">
        <w:rPr>
          <w:rFonts w:ascii="Times New Roman" w:hAnsi="Times New Roman" w:cs="Times New Roman"/>
          <w:i/>
        </w:rPr>
        <w:t xml:space="preserve"> </w:t>
      </w:r>
      <w:r w:rsidR="00CA1A1D">
        <w:rPr>
          <w:rFonts w:ascii="Times New Roman" w:hAnsi="Times New Roman" w:cs="Times New Roman"/>
        </w:rPr>
        <w:t>como la modalidad significativa del tiempo, el tiempo cualitativo que supone un momento de quiebre, el umbral a partir del cual se relee todo lo antecedido y lo transforma</w:t>
      </w:r>
      <w:r w:rsidR="00F41278">
        <w:rPr>
          <w:rFonts w:ascii="Times New Roman" w:hAnsi="Times New Roman" w:cs="Times New Roman"/>
        </w:rPr>
        <w:t xml:space="preserve"> (Kermode, 2000:</w:t>
      </w:r>
      <w:r w:rsidR="00A77FC3">
        <w:rPr>
          <w:rFonts w:ascii="Times New Roman" w:hAnsi="Times New Roman" w:cs="Times New Roman"/>
        </w:rPr>
        <w:t xml:space="preserve"> 53)</w:t>
      </w:r>
      <w:r w:rsidR="00CA1A1D">
        <w:rPr>
          <w:rFonts w:ascii="Times New Roman" w:hAnsi="Times New Roman" w:cs="Times New Roman"/>
        </w:rPr>
        <w:t xml:space="preserve">. Finalmente encontramos la figura del </w:t>
      </w:r>
      <w:r w:rsidR="00CA1A1D">
        <w:rPr>
          <w:rFonts w:ascii="Times New Roman" w:hAnsi="Times New Roman" w:cs="Times New Roman"/>
          <w:i/>
        </w:rPr>
        <w:t xml:space="preserve">pleroma;  </w:t>
      </w:r>
      <w:r w:rsidR="006735A0">
        <w:rPr>
          <w:rFonts w:ascii="Times New Roman" w:hAnsi="Times New Roman" w:cs="Times New Roman"/>
        </w:rPr>
        <w:t xml:space="preserve">figura de la plenitud, que da sentido y cohesiona pasado, presente y futuro de forma tal que en el convergen todos los esfuerzos. De acuerdo a la ficción que suscribamos ese pleroma, esa unidad de sentido, ese totalidad narrativa, estará en el pasado dando lugar una ontología de la nostalgia, en el presente invitando a que cada acción sea relevante y cada gesto definitivo, o en el futuro en donde todo lo actuado se justificará. </w:t>
      </w:r>
      <w:r w:rsidR="00604731">
        <w:rPr>
          <w:rFonts w:ascii="Times New Roman" w:hAnsi="Times New Roman" w:cs="Times New Roman"/>
        </w:rPr>
        <w:t>En el pleroma vemos una forma pensar la totalidad, desprovista de toda metafísica esencialista, dando lugar a una dinámica narrativa que persigue</w:t>
      </w:r>
      <w:r w:rsidR="00CD2541">
        <w:rPr>
          <w:rFonts w:ascii="Times New Roman" w:hAnsi="Times New Roman" w:cs="Times New Roman"/>
        </w:rPr>
        <w:t xml:space="preserve"> la</w:t>
      </w:r>
      <w:r w:rsidR="00604731">
        <w:rPr>
          <w:rFonts w:ascii="Times New Roman" w:hAnsi="Times New Roman" w:cs="Times New Roman"/>
        </w:rPr>
        <w:t xml:space="preserve"> función fundamental de la ficción: lograr concordancia. </w:t>
      </w:r>
    </w:p>
    <w:p w:rsidR="00604731" w:rsidRDefault="00604731" w:rsidP="00B60E14">
      <w:pPr>
        <w:spacing w:line="360" w:lineRule="auto"/>
        <w:jc w:val="both"/>
        <w:rPr>
          <w:rFonts w:ascii="Times New Roman" w:hAnsi="Times New Roman" w:cs="Times New Roman"/>
          <w:b/>
        </w:rPr>
      </w:pPr>
      <w:r w:rsidRPr="00604731">
        <w:rPr>
          <w:rFonts w:ascii="Times New Roman" w:hAnsi="Times New Roman" w:cs="Times New Roman"/>
          <w:b/>
        </w:rPr>
        <w:t xml:space="preserve">La represión narrativa </w:t>
      </w:r>
    </w:p>
    <w:p w:rsidR="00604731" w:rsidRDefault="0075008D" w:rsidP="00B60E14">
      <w:pPr>
        <w:spacing w:line="360" w:lineRule="auto"/>
        <w:jc w:val="both"/>
        <w:rPr>
          <w:rFonts w:ascii="Times New Roman" w:hAnsi="Times New Roman" w:cs="Times New Roman"/>
        </w:rPr>
      </w:pPr>
      <w:r>
        <w:rPr>
          <w:rFonts w:ascii="Times New Roman" w:hAnsi="Times New Roman" w:cs="Times New Roman"/>
        </w:rPr>
        <w:t>El proyecto transversal a toda la filosofía de Fredric Jameson es la restauración de la totalidad como un concepto legítimo y necesario para desarrollar un diagnóstico cultural preciso</w:t>
      </w:r>
      <w:r w:rsidR="00F41278">
        <w:rPr>
          <w:rFonts w:ascii="Times New Roman" w:hAnsi="Times New Roman" w:cs="Times New Roman"/>
        </w:rPr>
        <w:t xml:space="preserve"> (1989, 2016)</w:t>
      </w:r>
      <w:r>
        <w:rPr>
          <w:rFonts w:ascii="Times New Roman" w:hAnsi="Times New Roman" w:cs="Times New Roman"/>
        </w:rPr>
        <w:t xml:space="preserve">. Este filósofo marxista considera que es necesario destilar a la totalidad de todo resabio teleológico o de especulación totalizante, para pensar le necesidad de una cierta forma de cierre aunque provisorio. El gesto con el que busca llevar a cabo dicha apología es con una inversión significativa; la totalidad no es algo a lo que se llega, sino algo con lo que se comienza. </w:t>
      </w:r>
    </w:p>
    <w:p w:rsidR="004D59D3" w:rsidRDefault="008A754A" w:rsidP="00B60E14">
      <w:pPr>
        <w:spacing w:line="360" w:lineRule="auto"/>
        <w:jc w:val="both"/>
        <w:rPr>
          <w:rFonts w:ascii="Times New Roman" w:hAnsi="Times New Roman" w:cs="Times New Roman"/>
        </w:rPr>
      </w:pPr>
      <w:r>
        <w:rPr>
          <w:rFonts w:ascii="Times New Roman" w:hAnsi="Times New Roman" w:cs="Times New Roman"/>
        </w:rPr>
        <w:t xml:space="preserve">La totalidad ha sido impugnada con vehemencia por distintas corrientes filosóficas del siglo XX por su estrecho vínculo con perspectivas totalizadoras en lo teórico y totalitarias en lo político. Hacia dentro del marxismo esta impugnación fue principalmente desarrollada por el estructuralismo de </w:t>
      </w:r>
      <w:r w:rsidRPr="008A754A">
        <w:rPr>
          <w:rFonts w:ascii="Times New Roman" w:hAnsi="Times New Roman" w:cs="Times New Roman"/>
        </w:rPr>
        <w:t>Althusser</w:t>
      </w:r>
      <w:r w:rsidR="00552CB7">
        <w:rPr>
          <w:rFonts w:ascii="Times New Roman" w:hAnsi="Times New Roman" w:cs="Times New Roman"/>
        </w:rPr>
        <w:t xml:space="preserve"> (Jameson, 1989: 34)</w:t>
      </w:r>
      <w:r>
        <w:rPr>
          <w:rFonts w:ascii="Times New Roman" w:hAnsi="Times New Roman" w:cs="Times New Roman"/>
        </w:rPr>
        <w:t xml:space="preserve"> y sus principales adversarios</w:t>
      </w:r>
      <w:r w:rsidR="00F937AB">
        <w:rPr>
          <w:rFonts w:ascii="Times New Roman" w:hAnsi="Times New Roman" w:cs="Times New Roman"/>
        </w:rPr>
        <w:t xml:space="preserve"> fueron</w:t>
      </w:r>
      <w:r>
        <w:rPr>
          <w:rFonts w:ascii="Times New Roman" w:hAnsi="Times New Roman" w:cs="Times New Roman"/>
        </w:rPr>
        <w:t xml:space="preserve"> el </w:t>
      </w:r>
      <w:r>
        <w:rPr>
          <w:rFonts w:ascii="Times New Roman" w:hAnsi="Times New Roman" w:cs="Times New Roman"/>
        </w:rPr>
        <w:lastRenderedPageBreak/>
        <w:t xml:space="preserve">denominado marxismo hegeliano encarnado en </w:t>
      </w:r>
      <w:r w:rsidRPr="008A754A">
        <w:rPr>
          <w:rFonts w:ascii="Times New Roman" w:hAnsi="Times New Roman" w:cs="Times New Roman"/>
        </w:rPr>
        <w:t>Lukács</w:t>
      </w:r>
      <w:r>
        <w:rPr>
          <w:rFonts w:ascii="Times New Roman" w:hAnsi="Times New Roman" w:cs="Times New Roman"/>
        </w:rPr>
        <w:t xml:space="preserve"> y Sartre</w:t>
      </w:r>
      <w:r w:rsidR="00F937AB">
        <w:rPr>
          <w:rFonts w:ascii="Times New Roman" w:hAnsi="Times New Roman" w:cs="Times New Roman"/>
        </w:rPr>
        <w:t xml:space="preserve"> (Jameson:</w:t>
      </w:r>
      <w:r w:rsidR="00552CB7">
        <w:rPr>
          <w:rFonts w:ascii="Times New Roman" w:hAnsi="Times New Roman" w:cs="Times New Roman"/>
        </w:rPr>
        <w:t xml:space="preserve"> 1989: </w:t>
      </w:r>
      <w:r w:rsidR="00F937AB">
        <w:rPr>
          <w:rFonts w:ascii="Times New Roman" w:hAnsi="Times New Roman" w:cs="Times New Roman"/>
        </w:rPr>
        <w:t>41). Esta perspectiva, según Jameson, peca de reductiva, resultado de confundir totalidad con identidad e ignorar que los desarrollos de Lukács y Sartre acerca de la totalidad tienen una impronta desmitificadora y crítica (Jameson:</w:t>
      </w:r>
      <w:r w:rsidR="00552CB7">
        <w:rPr>
          <w:rFonts w:ascii="Times New Roman" w:hAnsi="Times New Roman" w:cs="Times New Roman"/>
        </w:rPr>
        <w:t xml:space="preserve"> 1989:</w:t>
      </w:r>
      <w:r w:rsidR="00F937AB">
        <w:rPr>
          <w:rFonts w:ascii="Times New Roman" w:hAnsi="Times New Roman" w:cs="Times New Roman"/>
        </w:rPr>
        <w:t xml:space="preserve"> 42).  De esta manera, la totalidad en dichos autores no tendría una búsqueda de disolución de las diferencias en una amorfa sustancia reduccionista, sino un afán metodológico que permite entrever el </w:t>
      </w:r>
      <w:r w:rsidR="00F937AB" w:rsidRPr="00B31FE7">
        <w:rPr>
          <w:rFonts w:ascii="Times New Roman" w:hAnsi="Times New Roman" w:cs="Times New Roman"/>
          <w:i/>
        </w:rPr>
        <w:t>pleroma</w:t>
      </w:r>
      <w:r w:rsidR="00F937AB">
        <w:rPr>
          <w:rFonts w:ascii="Times New Roman" w:hAnsi="Times New Roman" w:cs="Times New Roman"/>
        </w:rPr>
        <w:t xml:space="preserve"> reprimido en toda postura, en toda interpretación de los artefactos culturales. </w:t>
      </w:r>
    </w:p>
    <w:p w:rsidR="00E70E7D" w:rsidRDefault="00F937AB" w:rsidP="00B60E14">
      <w:pPr>
        <w:spacing w:line="360" w:lineRule="auto"/>
        <w:jc w:val="both"/>
        <w:rPr>
          <w:rFonts w:ascii="Times New Roman" w:hAnsi="Times New Roman" w:cs="Times New Roman"/>
        </w:rPr>
      </w:pPr>
      <w:r>
        <w:rPr>
          <w:rFonts w:ascii="Times New Roman" w:hAnsi="Times New Roman" w:cs="Times New Roman"/>
        </w:rPr>
        <w:t>Ahora bien, dicha totalidad nunca se da positivamente, es decir, no es representable en cuanto tal, siempre se pr</w:t>
      </w:r>
      <w:r w:rsidR="00F9022A">
        <w:rPr>
          <w:rFonts w:ascii="Times New Roman" w:hAnsi="Times New Roman" w:cs="Times New Roman"/>
        </w:rPr>
        <w:t xml:space="preserve">esenta a través de sus efectos, es </w:t>
      </w:r>
      <w:r>
        <w:rPr>
          <w:rFonts w:ascii="Times New Roman" w:hAnsi="Times New Roman" w:cs="Times New Roman"/>
        </w:rPr>
        <w:t xml:space="preserve">en la sintomatología donde encontramos, en sus estrategias de contención, esa totalidad imposible y necesaria. </w:t>
      </w:r>
      <w:r w:rsidR="00F9022A">
        <w:rPr>
          <w:rFonts w:ascii="Times New Roman" w:hAnsi="Times New Roman" w:cs="Times New Roman"/>
        </w:rPr>
        <w:t>Por eso la narrativa, como fenómeno central del espíritu human</w:t>
      </w:r>
      <w:r w:rsidR="00594175">
        <w:rPr>
          <w:rFonts w:ascii="Times New Roman" w:hAnsi="Times New Roman" w:cs="Times New Roman"/>
        </w:rPr>
        <w:t>o</w:t>
      </w:r>
      <w:r w:rsidR="009547BC">
        <w:rPr>
          <w:rFonts w:ascii="Times New Roman" w:hAnsi="Times New Roman" w:cs="Times New Roman"/>
        </w:rPr>
        <w:t xml:space="preserve"> (Jameson, 1989: 14)</w:t>
      </w:r>
      <w:r w:rsidR="00594175">
        <w:rPr>
          <w:rFonts w:ascii="Times New Roman" w:hAnsi="Times New Roman" w:cs="Times New Roman"/>
        </w:rPr>
        <w:t xml:space="preserve">, en su calidad de dispositivo ficcional, </w:t>
      </w:r>
      <w:r w:rsidR="00F9022A">
        <w:rPr>
          <w:rFonts w:ascii="Times New Roman" w:hAnsi="Times New Roman" w:cs="Times New Roman"/>
        </w:rPr>
        <w:t>moldeador de lo real, nunca aparecido en cuanto tal, es un espacio fundamental para pensar las contradicciones sociales</w:t>
      </w:r>
      <w:r w:rsidR="009547BC">
        <w:rPr>
          <w:rFonts w:ascii="Times New Roman" w:hAnsi="Times New Roman" w:cs="Times New Roman"/>
        </w:rPr>
        <w:t xml:space="preserve"> (Jameson, 1989: 64)</w:t>
      </w:r>
      <w:r w:rsidR="00F9022A">
        <w:rPr>
          <w:rFonts w:ascii="Times New Roman" w:hAnsi="Times New Roman" w:cs="Times New Roman"/>
        </w:rPr>
        <w:t xml:space="preserve">. Es en la narrativa donde vislumbramos las contradicciones sociales, pero resueltas de forma simbólica, esto es, hay un  inconsciente que emerge condensado y desplazado, como enseña la hermenéutica freudiana, y es la interpretación, como acto esencialmente alegórico, el que logra dar cuenta de cómo los distintos artefactos resuelven, a pesar de la misma obra en algunos casos, las contradicciones sociales que informan, según todo marxista que se precie de tal, toda teoría de la cultura. </w:t>
      </w:r>
      <w:r w:rsidR="00594175">
        <w:rPr>
          <w:rFonts w:ascii="Times New Roman" w:hAnsi="Times New Roman" w:cs="Times New Roman"/>
        </w:rPr>
        <w:t xml:space="preserve"> </w:t>
      </w:r>
      <w:r w:rsidR="00F9022A">
        <w:rPr>
          <w:rFonts w:ascii="Times New Roman" w:hAnsi="Times New Roman" w:cs="Times New Roman"/>
        </w:rPr>
        <w:t xml:space="preserve">Así, la totalidad aparece como ese </w:t>
      </w:r>
      <w:r w:rsidR="00F9022A" w:rsidRPr="00B31FE7">
        <w:rPr>
          <w:rFonts w:ascii="Times New Roman" w:hAnsi="Times New Roman" w:cs="Times New Roman"/>
          <w:i/>
        </w:rPr>
        <w:t>pleroma</w:t>
      </w:r>
      <w:r w:rsidR="00F9022A">
        <w:rPr>
          <w:rFonts w:ascii="Times New Roman" w:hAnsi="Times New Roman" w:cs="Times New Roman"/>
        </w:rPr>
        <w:t xml:space="preserve"> que cohesiona pasado, presente </w:t>
      </w:r>
      <w:r w:rsidR="00594175">
        <w:rPr>
          <w:rFonts w:ascii="Times New Roman" w:hAnsi="Times New Roman" w:cs="Times New Roman"/>
        </w:rPr>
        <w:t>y futuro</w:t>
      </w:r>
      <w:r w:rsidR="00F9022A">
        <w:rPr>
          <w:rFonts w:ascii="Times New Roman" w:hAnsi="Times New Roman" w:cs="Times New Roman"/>
        </w:rPr>
        <w:t xml:space="preserve"> y, como se da como fenómeno irrepresentable en cuanto tal, </w:t>
      </w:r>
      <w:r w:rsidR="00594175">
        <w:rPr>
          <w:rFonts w:ascii="Times New Roman" w:hAnsi="Times New Roman" w:cs="Times New Roman"/>
        </w:rPr>
        <w:t xml:space="preserve">es la narrativa como resolución simbólica de las contradicciones sociales las que permite su </w:t>
      </w:r>
      <w:r w:rsidR="00EE5BE0">
        <w:rPr>
          <w:rFonts w:ascii="Times New Roman" w:hAnsi="Times New Roman" w:cs="Times New Roman"/>
        </w:rPr>
        <w:t xml:space="preserve">emergencia. </w:t>
      </w:r>
    </w:p>
    <w:p w:rsidR="00EE5BE0" w:rsidRDefault="00EE5BE0" w:rsidP="00B60E14">
      <w:pPr>
        <w:spacing w:line="360" w:lineRule="auto"/>
        <w:jc w:val="both"/>
        <w:rPr>
          <w:rFonts w:ascii="Times New Roman" w:hAnsi="Times New Roman" w:cs="Times New Roman"/>
        </w:rPr>
      </w:pPr>
      <w:r>
        <w:rPr>
          <w:rFonts w:ascii="Times New Roman" w:hAnsi="Times New Roman" w:cs="Times New Roman"/>
        </w:rPr>
        <w:t>De esta manera, afirma Jameson, la historia no es, como afirman las posturas posestructuralistas, un texto</w:t>
      </w:r>
      <w:r w:rsidR="009547BC">
        <w:rPr>
          <w:rFonts w:ascii="Times New Roman" w:hAnsi="Times New Roman" w:cs="Times New Roman"/>
        </w:rPr>
        <w:t xml:space="preserve"> más (Jameson, 1989: </w:t>
      </w:r>
      <w:r w:rsidR="001140A6">
        <w:rPr>
          <w:rFonts w:ascii="Times New Roman" w:hAnsi="Times New Roman" w:cs="Times New Roman"/>
        </w:rPr>
        <w:t>30)</w:t>
      </w:r>
      <w:r>
        <w:rPr>
          <w:rFonts w:ascii="Times New Roman" w:hAnsi="Times New Roman" w:cs="Times New Roman"/>
        </w:rPr>
        <w:t>, sino que es la frontera irrebasable de toda legibilidad humana. Esto implica que la historia es la totalidad necesaria e imposible por excelencia, no se reduce al texto pero siempre se nos aparece textualizada, no podemos acceder a ella sino de forma mediada</w:t>
      </w:r>
      <w:r w:rsidR="001140A6">
        <w:rPr>
          <w:rFonts w:ascii="Times New Roman" w:hAnsi="Times New Roman" w:cs="Times New Roman"/>
        </w:rPr>
        <w:t xml:space="preserve"> (Jameson, 1989: 66)</w:t>
      </w:r>
      <w:r>
        <w:rPr>
          <w:rFonts w:ascii="Times New Roman" w:hAnsi="Times New Roman" w:cs="Times New Roman"/>
        </w:rPr>
        <w:t xml:space="preserve">. </w:t>
      </w:r>
      <w:r w:rsidR="009B26CF">
        <w:rPr>
          <w:rFonts w:ascii="Times New Roman" w:hAnsi="Times New Roman" w:cs="Times New Roman"/>
        </w:rPr>
        <w:t>Esta es la diferencia fundamental con las perspectivas cuyo fundamento es el texto y que renuncian a todo afuera significativo. En el caso de Jameson, a la postre un nostálgico de las categorías tradicionales del marxismo, nunca renuncia a ver a la lucha de clases o a la diferencia entre estructura y superestructura como distinciones ontológicas irremplazables. Por eso mismo, aunque revulsivo y original en cuanto a la apropiación de tradiciones retóricas para ensanchar las posibilidades hermenéuticas del marxismo y que le permiten una concepción de la narrativa que deja atrás las viejas metáforas de reflejos y ausencia de medi</w:t>
      </w:r>
      <w:r w:rsidR="001140A6">
        <w:rPr>
          <w:rFonts w:ascii="Times New Roman" w:hAnsi="Times New Roman" w:cs="Times New Roman"/>
        </w:rPr>
        <w:t xml:space="preserve">aciones, sigue considerando las </w:t>
      </w:r>
      <w:r w:rsidR="009B26CF">
        <w:rPr>
          <w:rFonts w:ascii="Times New Roman" w:hAnsi="Times New Roman" w:cs="Times New Roman"/>
        </w:rPr>
        <w:t xml:space="preserve">ya mencionadas categorías del marxismo como sustrato ontológico o grado cero de la narrativa. </w:t>
      </w:r>
    </w:p>
    <w:p w:rsidR="00272A7C" w:rsidRDefault="00272A7C" w:rsidP="00B60E14">
      <w:pPr>
        <w:spacing w:line="360" w:lineRule="auto"/>
        <w:jc w:val="both"/>
        <w:rPr>
          <w:rFonts w:ascii="Times New Roman" w:hAnsi="Times New Roman" w:cs="Times New Roman"/>
          <w:b/>
        </w:rPr>
      </w:pPr>
      <w:r w:rsidRPr="00272A7C">
        <w:rPr>
          <w:rFonts w:ascii="Times New Roman" w:hAnsi="Times New Roman" w:cs="Times New Roman"/>
          <w:b/>
        </w:rPr>
        <w:t xml:space="preserve">Hegemonía y retoricidad </w:t>
      </w:r>
    </w:p>
    <w:p w:rsidR="00272A7C" w:rsidRDefault="00261D46" w:rsidP="00B60E14">
      <w:pPr>
        <w:spacing w:line="360" w:lineRule="auto"/>
        <w:jc w:val="both"/>
        <w:rPr>
          <w:rFonts w:ascii="Times New Roman" w:hAnsi="Times New Roman" w:cs="Times New Roman"/>
        </w:rPr>
      </w:pPr>
      <w:r>
        <w:rPr>
          <w:rFonts w:ascii="Times New Roman" w:hAnsi="Times New Roman" w:cs="Times New Roman"/>
        </w:rPr>
        <w:lastRenderedPageBreak/>
        <w:t xml:space="preserve">La filosofía política de Ernesto Laclau tiene en su último libro publicado, </w:t>
      </w:r>
      <w:r w:rsidRPr="00261D46">
        <w:rPr>
          <w:rFonts w:ascii="Times New Roman" w:hAnsi="Times New Roman" w:cs="Times New Roman"/>
          <w:i/>
        </w:rPr>
        <w:t>los fundamentos retóricos de la sociedad</w:t>
      </w:r>
      <w:r>
        <w:rPr>
          <w:rFonts w:ascii="Times New Roman" w:hAnsi="Times New Roman" w:cs="Times New Roman"/>
        </w:rPr>
        <w:t>, una pretensión de desplazar a la retórica de su lugar de estrategias de persuasión en el ámbito público o, en el peor de los casos, de mero adorno que busca una eficacia emocional allí donde la razón se muestra incapaz, hacia una lectura de la misma como dimensión constitutiva de lo político y de todo orden social. Para eso, Laclau llevará</w:t>
      </w:r>
      <w:r w:rsidR="001140A6">
        <w:rPr>
          <w:rFonts w:ascii="Times New Roman" w:hAnsi="Times New Roman" w:cs="Times New Roman"/>
        </w:rPr>
        <w:t xml:space="preserve"> a cabo en un artículo llamado “Muerte y resurrección de la teoría de la ideología” </w:t>
      </w:r>
      <w:r>
        <w:rPr>
          <w:rFonts w:ascii="Times New Roman" w:hAnsi="Times New Roman" w:cs="Times New Roman"/>
        </w:rPr>
        <w:t xml:space="preserve">una relectura de la noción de ideología para convertirla en la operación de cierre, imposible y necesaria, que toda hegemónica debe llevar a cabo para constituir un orden social, siempre contingente y provisorio. </w:t>
      </w:r>
    </w:p>
    <w:p w:rsidR="00E50DD2" w:rsidRDefault="00261D46" w:rsidP="00B60E14">
      <w:pPr>
        <w:spacing w:line="360" w:lineRule="auto"/>
        <w:jc w:val="both"/>
        <w:rPr>
          <w:rFonts w:ascii="Times New Roman" w:hAnsi="Times New Roman" w:cs="Times New Roman"/>
        </w:rPr>
      </w:pPr>
      <w:r>
        <w:rPr>
          <w:rFonts w:ascii="Times New Roman" w:hAnsi="Times New Roman" w:cs="Times New Roman"/>
        </w:rPr>
        <w:t>La noción de ideología ha ido perdiendo eficacia analítica a partir de una cada vez mayor ampliación de su campo de aplicación; no hay espacio extra-ideológico, por lo tanto, toda crítica es de por sí, ya ideológica</w:t>
      </w:r>
      <w:r w:rsidR="001140A6">
        <w:rPr>
          <w:rFonts w:ascii="Times New Roman" w:hAnsi="Times New Roman" w:cs="Times New Roman"/>
        </w:rPr>
        <w:t xml:space="preserve"> (Laclau, 2014: 23)</w:t>
      </w:r>
      <w:r>
        <w:rPr>
          <w:rFonts w:ascii="Times New Roman" w:hAnsi="Times New Roman" w:cs="Times New Roman"/>
        </w:rPr>
        <w:t xml:space="preserve">. </w:t>
      </w:r>
      <w:r w:rsidR="00E50DD2">
        <w:rPr>
          <w:rFonts w:ascii="Times New Roman" w:hAnsi="Times New Roman" w:cs="Times New Roman"/>
        </w:rPr>
        <w:t xml:space="preserve">Esto llevó a que su función pareciera perimida y su relevo necesario. Sin embargo, Laclau considera que hay una forma en que sigue siendo productiva. La perspectiva que busca descartar la noción de ideología por considerarla un </w:t>
      </w:r>
      <w:r w:rsidR="00152374">
        <w:rPr>
          <w:rFonts w:ascii="Times New Roman" w:hAnsi="Times New Roman" w:cs="Times New Roman"/>
        </w:rPr>
        <w:t xml:space="preserve">residuo positivista que presupone </w:t>
      </w:r>
      <w:r w:rsidR="00E50DD2">
        <w:rPr>
          <w:rFonts w:ascii="Times New Roman" w:hAnsi="Times New Roman" w:cs="Times New Roman"/>
        </w:rPr>
        <w:t>un espacio objetivo, atalaya desinteresada, desde la cual ver las lógicas sociales operar, termina cayendo en otro modo del positivismo, esta vez con el discurso como positividad plena y objetiva desde la cual se auscultan las relaciones sociales</w:t>
      </w:r>
      <w:r w:rsidR="001140A6">
        <w:rPr>
          <w:rFonts w:ascii="Times New Roman" w:hAnsi="Times New Roman" w:cs="Times New Roman"/>
        </w:rPr>
        <w:t xml:space="preserve"> (Laclau, 2014: 24)</w:t>
      </w:r>
      <w:r w:rsidR="00E50DD2">
        <w:rPr>
          <w:rFonts w:ascii="Times New Roman" w:hAnsi="Times New Roman" w:cs="Times New Roman"/>
        </w:rPr>
        <w:t xml:space="preserve">. Por lo tanto, la ideología, en su variante de distorsión o falsa conciencia, puede mantenerse vigente si reconceptualizamos sus distintas partes. </w:t>
      </w:r>
    </w:p>
    <w:p w:rsidR="00E50DD2" w:rsidRDefault="00E50DD2" w:rsidP="00B60E14">
      <w:pPr>
        <w:spacing w:line="360" w:lineRule="auto"/>
        <w:jc w:val="both"/>
        <w:rPr>
          <w:rFonts w:ascii="Times New Roman" w:hAnsi="Times New Roman" w:cs="Times New Roman"/>
        </w:rPr>
      </w:pPr>
      <w:r>
        <w:rPr>
          <w:rFonts w:ascii="Times New Roman" w:hAnsi="Times New Roman" w:cs="Times New Roman"/>
        </w:rPr>
        <w:t xml:space="preserve">El sueño de un espacio extra-discursivo, de un espacio objetivo no mediado desde el cual analizar el campo social, afirma Laclau, es la ilusión ideológica por excelencia. Ahí radica el deseo imposible aunque siempre postulado de una comunidad transparente y cerrada sobre sí. </w:t>
      </w:r>
      <w:r w:rsidR="0072277B">
        <w:rPr>
          <w:rFonts w:ascii="Times New Roman" w:hAnsi="Times New Roman" w:cs="Times New Roman"/>
        </w:rPr>
        <w:t xml:space="preserve">Por lo tanto, la operación ideológica consiste en la atribución a un contenido particular, distinto de ella misma, de la función de cierre. Para comprender plenamente lo que Laclau entiende por dicha operación y porque no la considera ni peyorativa ni evitable es necesario una clarificación del concepto de distorsión. </w:t>
      </w:r>
    </w:p>
    <w:p w:rsidR="0072277B" w:rsidRDefault="0072277B" w:rsidP="00B60E14">
      <w:pPr>
        <w:spacing w:line="360" w:lineRule="auto"/>
        <w:jc w:val="both"/>
        <w:rPr>
          <w:rFonts w:ascii="Times New Roman" w:hAnsi="Times New Roman" w:cs="Times New Roman"/>
        </w:rPr>
      </w:pPr>
      <w:r>
        <w:rPr>
          <w:rFonts w:ascii="Times New Roman" w:hAnsi="Times New Roman" w:cs="Times New Roman"/>
        </w:rPr>
        <w:t>Cuando hablamos de distorsión presuponemos dos cosas: a) que exista un sentido primario que se presenta como algo diferente de lo que es y b) que la operación distorsiva tiene que ser de algún modo visible</w:t>
      </w:r>
      <w:r w:rsidR="001140A6">
        <w:rPr>
          <w:rFonts w:ascii="Times New Roman" w:hAnsi="Times New Roman" w:cs="Times New Roman"/>
        </w:rPr>
        <w:t xml:space="preserve"> (Laclau, 2014: 26)</w:t>
      </w:r>
      <w:r>
        <w:rPr>
          <w:rFonts w:ascii="Times New Roman" w:hAnsi="Times New Roman" w:cs="Times New Roman"/>
        </w:rPr>
        <w:t>. Teniendo en cuenta esto, vemos que la distorsión</w:t>
      </w:r>
      <w:r w:rsidR="00BE7A2A">
        <w:rPr>
          <w:rFonts w:ascii="Times New Roman" w:hAnsi="Times New Roman" w:cs="Times New Roman"/>
        </w:rPr>
        <w:t>, en Laclau,</w:t>
      </w:r>
      <w:r>
        <w:rPr>
          <w:rFonts w:ascii="Times New Roman" w:hAnsi="Times New Roman" w:cs="Times New Roman"/>
        </w:rPr>
        <w:t xml:space="preserve"> existe en la medida en que hay un sentido originario que traiciona, dado que por eso es distorsivo, pero a la vez es constitutiva dado que dicho se</w:t>
      </w:r>
      <w:r w:rsidR="00152374">
        <w:rPr>
          <w:rFonts w:ascii="Times New Roman" w:hAnsi="Times New Roman" w:cs="Times New Roman"/>
        </w:rPr>
        <w:t>ntido originario es ilusorio en la medida en</w:t>
      </w:r>
      <w:r w:rsidR="00BE7A2A">
        <w:rPr>
          <w:rFonts w:ascii="Times New Roman" w:hAnsi="Times New Roman" w:cs="Times New Roman"/>
        </w:rPr>
        <w:t xml:space="preserve"> que es l</w:t>
      </w:r>
      <w:r>
        <w:rPr>
          <w:rFonts w:ascii="Times New Roman" w:hAnsi="Times New Roman" w:cs="Times New Roman"/>
        </w:rPr>
        <w:t xml:space="preserve">a distorsión </w:t>
      </w:r>
      <w:r w:rsidR="00BE7A2A">
        <w:rPr>
          <w:rFonts w:ascii="Times New Roman" w:hAnsi="Times New Roman" w:cs="Times New Roman"/>
        </w:rPr>
        <w:t xml:space="preserve">la </w:t>
      </w:r>
      <w:r>
        <w:rPr>
          <w:rFonts w:ascii="Times New Roman" w:hAnsi="Times New Roman" w:cs="Times New Roman"/>
        </w:rPr>
        <w:t>funda esa ilusión. En este sentido podríamos decir que la distorsión funda el origen del que se desplaza, dejando entrever una operación figurativa como ce</w:t>
      </w:r>
      <w:r w:rsidR="00CE2F79">
        <w:rPr>
          <w:rFonts w:ascii="Times New Roman" w:hAnsi="Times New Roman" w:cs="Times New Roman"/>
        </w:rPr>
        <w:t xml:space="preserve">ntro de todo discurso político. Teniendo en cuanta el punto b, vemos que así como la distorsión es originaria, tiene que ser visible; si no fuera visible la distorsión se convertiría en inaprensible. </w:t>
      </w:r>
    </w:p>
    <w:p w:rsidR="00CE2F79" w:rsidRDefault="00CE2F79" w:rsidP="00B60E14">
      <w:pPr>
        <w:spacing w:line="360" w:lineRule="auto"/>
        <w:jc w:val="both"/>
        <w:rPr>
          <w:rFonts w:ascii="Times New Roman" w:hAnsi="Times New Roman" w:cs="Times New Roman"/>
        </w:rPr>
      </w:pPr>
      <w:r>
        <w:rPr>
          <w:rFonts w:ascii="Times New Roman" w:hAnsi="Times New Roman" w:cs="Times New Roman"/>
        </w:rPr>
        <w:lastRenderedPageBreak/>
        <w:t>De esta manera, la ideología, entendida como ese deseo de cierre, de totalidad imposible y necesaria, se basa en la caracterización que hace Laclau de hegemonía. La hegemonía se centra en dos operaciones basales: la dialéctica entre deformación y encarnación. La deformación, sostiene Laclau, imp</w:t>
      </w:r>
      <w:r w:rsidR="00E43C42">
        <w:rPr>
          <w:rFonts w:ascii="Times New Roman" w:hAnsi="Times New Roman" w:cs="Times New Roman"/>
        </w:rPr>
        <w:t>lica el proceso según el cual cierto contenido se torna equivalente a un conjunto de otros contenidos, donde cada uno ellos equivalen al sentido originario, la totalidad, ausente. La encarnación, por otro lado, supone la utilización de un objeto diferente de sí para representar dicha totalidad</w:t>
      </w:r>
      <w:r w:rsidR="001140A6">
        <w:rPr>
          <w:rFonts w:ascii="Times New Roman" w:hAnsi="Times New Roman" w:cs="Times New Roman"/>
        </w:rPr>
        <w:t xml:space="preserve"> (Laclau, 2014: 29)</w:t>
      </w:r>
      <w:r w:rsidR="00E43C42">
        <w:rPr>
          <w:rFonts w:ascii="Times New Roman" w:hAnsi="Times New Roman" w:cs="Times New Roman"/>
        </w:rPr>
        <w:t xml:space="preserve">. Un ejemplo que ayuda a dar carnadura a esta conceptualización lo da Laclau; un gobierno lleva a cabo un conjunto de estatizaciones con el objetivo de mejorar la economía de un país. Esto es simplemente una forma de administrar la economía. Ahora bien, si dichas medidas empiezan a encarnar algo distinto de sí mismas, la emancipación del imperialismo, la consecución de un proyecto socialista, lo que se va a dar es la operación hegemónica, donde un elemento particular (las </w:t>
      </w:r>
      <w:r w:rsidR="00BE7A2A">
        <w:rPr>
          <w:rFonts w:ascii="Times New Roman" w:hAnsi="Times New Roman" w:cs="Times New Roman"/>
        </w:rPr>
        <w:t>medidas</w:t>
      </w:r>
      <w:r w:rsidR="00E43C42">
        <w:rPr>
          <w:rFonts w:ascii="Times New Roman" w:hAnsi="Times New Roman" w:cs="Times New Roman"/>
        </w:rPr>
        <w:t xml:space="preserve">) </w:t>
      </w:r>
      <w:r w:rsidR="00BE7A2A">
        <w:rPr>
          <w:rFonts w:ascii="Times New Roman" w:hAnsi="Times New Roman" w:cs="Times New Roman"/>
        </w:rPr>
        <w:t>se vacían de su particularidad, se deforman, y empiezan a encarnar algo distinto de sí mismas, la totalidad ausente de una comunidad realizada. Ese bascular es el procedimiento retórico que funda todo orden político; hay un momento metonímico</w:t>
      </w:r>
      <w:r w:rsidR="00261A9B">
        <w:rPr>
          <w:rStyle w:val="Refdenotaalpie"/>
          <w:rFonts w:ascii="Times New Roman" w:hAnsi="Times New Roman" w:cs="Times New Roman"/>
        </w:rPr>
        <w:footnoteReference w:id="1"/>
      </w:r>
      <w:r w:rsidR="00BE7A2A">
        <w:rPr>
          <w:rFonts w:ascii="Times New Roman" w:hAnsi="Times New Roman" w:cs="Times New Roman"/>
        </w:rPr>
        <w:t xml:space="preserve"> en donde un conjunto de palabras empiezan a perder su sentido particular, aunque nunca del todo, para empezar a ser signos de un </w:t>
      </w:r>
      <w:r w:rsidR="00BE7A2A" w:rsidRPr="00BE7A2A">
        <w:rPr>
          <w:rFonts w:ascii="Times New Roman" w:hAnsi="Times New Roman" w:cs="Times New Roman"/>
          <w:i/>
        </w:rPr>
        <w:t xml:space="preserve">pleroma </w:t>
      </w:r>
      <w:r w:rsidR="00BE7A2A">
        <w:rPr>
          <w:rFonts w:ascii="Times New Roman" w:hAnsi="Times New Roman" w:cs="Times New Roman"/>
        </w:rPr>
        <w:t>siempre diferido, y un momento de sinécdoque</w:t>
      </w:r>
      <w:r w:rsidR="00261A9B">
        <w:rPr>
          <w:rStyle w:val="Refdenotaalpie"/>
          <w:rFonts w:ascii="Times New Roman" w:hAnsi="Times New Roman" w:cs="Times New Roman"/>
        </w:rPr>
        <w:footnoteReference w:id="2"/>
      </w:r>
      <w:r w:rsidR="00BE7A2A">
        <w:rPr>
          <w:rFonts w:ascii="Times New Roman" w:hAnsi="Times New Roman" w:cs="Times New Roman"/>
        </w:rPr>
        <w:t xml:space="preserve">, donde un elemento particular lo encarna y consuma. </w:t>
      </w:r>
    </w:p>
    <w:p w:rsidR="001767B8" w:rsidRDefault="001767B8" w:rsidP="00B60E14">
      <w:pPr>
        <w:spacing w:line="360" w:lineRule="auto"/>
        <w:jc w:val="both"/>
        <w:rPr>
          <w:rFonts w:ascii="Times New Roman" w:hAnsi="Times New Roman" w:cs="Times New Roman"/>
        </w:rPr>
      </w:pPr>
      <w:r>
        <w:rPr>
          <w:rFonts w:ascii="Times New Roman" w:hAnsi="Times New Roman" w:cs="Times New Roman"/>
        </w:rPr>
        <w:t xml:space="preserve">Así vemos como la hegemonía, entendida como una operación retórica que postula una totalidad que, irrepresentable, sin embargo ordena y organiza todo orden social que se precie de tal, es en sí misma ficcional en tanto que se sabe invención, por eso es retórica, al mismo que no deviene mito por ser necesariamente visible. </w:t>
      </w:r>
    </w:p>
    <w:p w:rsidR="00261A9B" w:rsidRDefault="00261A9B" w:rsidP="00B60E14">
      <w:pPr>
        <w:spacing w:line="360" w:lineRule="auto"/>
        <w:jc w:val="both"/>
        <w:rPr>
          <w:rFonts w:ascii="Times New Roman" w:hAnsi="Times New Roman" w:cs="Times New Roman"/>
        </w:rPr>
      </w:pPr>
      <w:r w:rsidRPr="001C13E3">
        <w:rPr>
          <w:rFonts w:ascii="Times New Roman" w:hAnsi="Times New Roman" w:cs="Times New Roman"/>
          <w:b/>
        </w:rPr>
        <w:t>Conclusión</w:t>
      </w:r>
      <w:r>
        <w:rPr>
          <w:rFonts w:ascii="Times New Roman" w:hAnsi="Times New Roman" w:cs="Times New Roman"/>
        </w:rPr>
        <w:t xml:space="preserve">: </w:t>
      </w:r>
    </w:p>
    <w:p w:rsidR="00DE5DF6" w:rsidRDefault="00261A9B" w:rsidP="00B60E14">
      <w:pPr>
        <w:spacing w:line="360" w:lineRule="auto"/>
        <w:jc w:val="both"/>
        <w:rPr>
          <w:rFonts w:ascii="Times New Roman" w:hAnsi="Times New Roman" w:cs="Times New Roman"/>
        </w:rPr>
      </w:pPr>
      <w:r>
        <w:rPr>
          <w:rFonts w:ascii="Times New Roman" w:hAnsi="Times New Roman" w:cs="Times New Roman"/>
        </w:rPr>
        <w:t xml:space="preserve">El trabajo llevó a cabo un periplo por tres autores que, aunque con proyectos filosóficos diversos, consideramos que se articulan en un mismo gesto figurativo: pensar la ficción como una forma de totalidad que ordena retroactivamente y permite dar sentido a las cosas sin necesidad de cerrarlo. Así pasamos de a) la lectura de la ficción de Kermode y el lugar que le da al </w:t>
      </w:r>
      <w:r w:rsidRPr="001C13E3">
        <w:rPr>
          <w:rFonts w:ascii="Times New Roman" w:hAnsi="Times New Roman" w:cs="Times New Roman"/>
          <w:i/>
        </w:rPr>
        <w:t>pleroma</w:t>
      </w:r>
      <w:r>
        <w:rPr>
          <w:rFonts w:ascii="Times New Roman" w:hAnsi="Times New Roman" w:cs="Times New Roman"/>
        </w:rPr>
        <w:t xml:space="preserve"> como ficción que cohesiona pasado, presente y futuro, b) luego, a través de Jameson vimos que la narrativa es el espacio en donde vemos, sintomáticamente, las contradicciones sociales, </w:t>
      </w:r>
      <w:r w:rsidR="00DE5DF6">
        <w:rPr>
          <w:rFonts w:ascii="Times New Roman" w:hAnsi="Times New Roman" w:cs="Times New Roman"/>
        </w:rPr>
        <w:t xml:space="preserve">la totalidad reprimida que anida en todo artefacto cultural y c) finalmente sostuvimos con Laclau la ideología, entendida como operación ficcional ineludible, supone una distorsión que es originaria, </w:t>
      </w:r>
      <w:r w:rsidR="00DE5DF6">
        <w:rPr>
          <w:rFonts w:ascii="Times New Roman" w:hAnsi="Times New Roman" w:cs="Times New Roman"/>
        </w:rPr>
        <w:lastRenderedPageBreak/>
        <w:t>esto es, no hay esencia que encontrar ya que ella misma es efecto del mismo gesto distorsivo. En esto vemos una perspectiva superadora de Jameson, en la medida en que en este último seguían susurrando, como hemos visto, las categorías fundamentales del marxismo como espacio ontológicamente autónomo, mientras que en Laclau toda ontología siempre comienza como efecto de una operación hegemónica, como distorsión</w:t>
      </w:r>
      <w:r w:rsidR="001C13E3">
        <w:rPr>
          <w:rFonts w:ascii="Times New Roman" w:hAnsi="Times New Roman" w:cs="Times New Roman"/>
        </w:rPr>
        <w:t xml:space="preserve"> ficcional</w:t>
      </w:r>
      <w:r w:rsidR="00DE5DF6">
        <w:rPr>
          <w:rFonts w:ascii="Times New Roman" w:hAnsi="Times New Roman" w:cs="Times New Roman"/>
        </w:rPr>
        <w:t xml:space="preserve"> constitutiva.</w:t>
      </w:r>
      <w:r w:rsidR="001140A6">
        <w:rPr>
          <w:rFonts w:ascii="Times New Roman" w:hAnsi="Times New Roman" w:cs="Times New Roman"/>
        </w:rPr>
        <w:t xml:space="preserve"> </w:t>
      </w:r>
    </w:p>
    <w:p w:rsidR="001140A6" w:rsidRDefault="001140A6" w:rsidP="00B60E14">
      <w:pPr>
        <w:spacing w:line="360" w:lineRule="auto"/>
        <w:jc w:val="both"/>
        <w:rPr>
          <w:rFonts w:ascii="Times New Roman" w:hAnsi="Times New Roman" w:cs="Times New Roman"/>
        </w:rPr>
      </w:pPr>
      <w:r w:rsidRPr="001140A6">
        <w:rPr>
          <w:rFonts w:ascii="Times New Roman" w:hAnsi="Times New Roman" w:cs="Times New Roman"/>
          <w:b/>
        </w:rPr>
        <w:t>Bibliografía</w:t>
      </w:r>
      <w:r>
        <w:rPr>
          <w:rFonts w:ascii="Times New Roman" w:hAnsi="Times New Roman" w:cs="Times New Roman"/>
        </w:rPr>
        <w:t xml:space="preserve">: </w:t>
      </w:r>
    </w:p>
    <w:p w:rsidR="001140A6" w:rsidRDefault="001140A6" w:rsidP="00B60E14">
      <w:pPr>
        <w:spacing w:line="360" w:lineRule="auto"/>
        <w:jc w:val="both"/>
        <w:rPr>
          <w:rFonts w:ascii="Times New Roman" w:hAnsi="Times New Roman" w:cs="Times New Roman"/>
        </w:rPr>
      </w:pPr>
      <w:r>
        <w:rPr>
          <w:rFonts w:ascii="Times New Roman" w:hAnsi="Times New Roman" w:cs="Times New Roman"/>
        </w:rPr>
        <w:t xml:space="preserve">Jameson, F. (1989) </w:t>
      </w:r>
      <w:r w:rsidRPr="00EB7FCD">
        <w:rPr>
          <w:rFonts w:ascii="Times New Roman" w:hAnsi="Times New Roman" w:cs="Times New Roman"/>
          <w:i/>
        </w:rPr>
        <w:t>Documentos de cultura, documentos de barbarie. La narrativa c</w:t>
      </w:r>
      <w:r w:rsidR="00EB7FCD" w:rsidRPr="00EB7FCD">
        <w:rPr>
          <w:rFonts w:ascii="Times New Roman" w:hAnsi="Times New Roman" w:cs="Times New Roman"/>
          <w:i/>
        </w:rPr>
        <w:t>omo acto socialmente simbólico</w:t>
      </w:r>
      <w:r w:rsidR="00EB7FCD">
        <w:rPr>
          <w:rFonts w:ascii="Times New Roman" w:hAnsi="Times New Roman" w:cs="Times New Roman"/>
        </w:rPr>
        <w:t xml:space="preserve">, Madrid: Visor. </w:t>
      </w:r>
    </w:p>
    <w:p w:rsidR="00EB7FCD" w:rsidRDefault="00EB7FCD" w:rsidP="00B60E14">
      <w:pPr>
        <w:spacing w:line="360" w:lineRule="auto"/>
        <w:jc w:val="both"/>
        <w:rPr>
          <w:rFonts w:ascii="Times New Roman" w:hAnsi="Times New Roman" w:cs="Times New Roman"/>
        </w:rPr>
      </w:pPr>
      <w:r>
        <w:rPr>
          <w:rFonts w:ascii="Times New Roman" w:hAnsi="Times New Roman" w:cs="Times New Roman"/>
        </w:rPr>
        <w:t xml:space="preserve">Jameson, F. (2016). </w:t>
      </w:r>
      <w:r w:rsidRPr="00EB7FCD">
        <w:rPr>
          <w:rFonts w:ascii="Times New Roman" w:hAnsi="Times New Roman" w:cs="Times New Roman"/>
          <w:i/>
        </w:rPr>
        <w:t>Marxismo y forma. Teorías dialécticas de la literatura en el siglo XX</w:t>
      </w:r>
      <w:r>
        <w:rPr>
          <w:rFonts w:ascii="Times New Roman" w:hAnsi="Times New Roman" w:cs="Times New Roman"/>
        </w:rPr>
        <w:t xml:space="preserve">, Madrid: </w:t>
      </w:r>
      <w:proofErr w:type="spellStart"/>
      <w:r>
        <w:rPr>
          <w:rFonts w:ascii="Times New Roman" w:hAnsi="Times New Roman" w:cs="Times New Roman"/>
        </w:rPr>
        <w:t>Akal</w:t>
      </w:r>
      <w:proofErr w:type="spellEnd"/>
      <w:r>
        <w:rPr>
          <w:rFonts w:ascii="Times New Roman" w:hAnsi="Times New Roman" w:cs="Times New Roman"/>
        </w:rPr>
        <w:t xml:space="preserve">. </w:t>
      </w:r>
    </w:p>
    <w:p w:rsidR="00EB7FCD" w:rsidRDefault="00EB7FCD" w:rsidP="00B60E14">
      <w:pPr>
        <w:spacing w:line="360" w:lineRule="auto"/>
        <w:jc w:val="both"/>
        <w:rPr>
          <w:rFonts w:ascii="Times New Roman" w:hAnsi="Times New Roman" w:cs="Times New Roman"/>
        </w:rPr>
      </w:pPr>
      <w:r>
        <w:rPr>
          <w:rFonts w:ascii="Times New Roman" w:hAnsi="Times New Roman" w:cs="Times New Roman"/>
        </w:rPr>
        <w:t xml:space="preserve">Kermode, F. (2000). </w:t>
      </w:r>
      <w:r w:rsidRPr="00EB7FCD">
        <w:rPr>
          <w:rFonts w:ascii="Times New Roman" w:hAnsi="Times New Roman" w:cs="Times New Roman"/>
          <w:i/>
        </w:rPr>
        <w:t>El sentido de un final. Estudios sobre la teoría de la ficción</w:t>
      </w:r>
      <w:r>
        <w:rPr>
          <w:rFonts w:ascii="Times New Roman" w:hAnsi="Times New Roman" w:cs="Times New Roman"/>
        </w:rPr>
        <w:t xml:space="preserve">, Barcelona: </w:t>
      </w:r>
      <w:proofErr w:type="spellStart"/>
      <w:r>
        <w:rPr>
          <w:rFonts w:ascii="Times New Roman" w:hAnsi="Times New Roman" w:cs="Times New Roman"/>
        </w:rPr>
        <w:t>Gedisa</w:t>
      </w:r>
      <w:proofErr w:type="spellEnd"/>
      <w:r>
        <w:rPr>
          <w:rFonts w:ascii="Times New Roman" w:hAnsi="Times New Roman" w:cs="Times New Roman"/>
        </w:rPr>
        <w:t xml:space="preserve">. </w:t>
      </w:r>
    </w:p>
    <w:p w:rsidR="00EB7FCD" w:rsidRPr="001140A6" w:rsidRDefault="00EB7FCD" w:rsidP="00B60E14">
      <w:pPr>
        <w:spacing w:line="360" w:lineRule="auto"/>
        <w:jc w:val="both"/>
        <w:rPr>
          <w:rFonts w:ascii="Times New Roman" w:hAnsi="Times New Roman" w:cs="Times New Roman"/>
        </w:rPr>
      </w:pPr>
      <w:r>
        <w:rPr>
          <w:rFonts w:ascii="Times New Roman" w:hAnsi="Times New Roman" w:cs="Times New Roman"/>
        </w:rPr>
        <w:t xml:space="preserve">Laclau, E. (2014). “Muerte y resurrección de la teoría de la ideología” en </w:t>
      </w:r>
      <w:r w:rsidRPr="00EB7FCD">
        <w:rPr>
          <w:rFonts w:ascii="Times New Roman" w:hAnsi="Times New Roman" w:cs="Times New Roman"/>
          <w:i/>
        </w:rPr>
        <w:t>Los fundamentos retóricos de la sociedad</w:t>
      </w:r>
      <w:r>
        <w:rPr>
          <w:rFonts w:ascii="Times New Roman" w:hAnsi="Times New Roman" w:cs="Times New Roman"/>
        </w:rPr>
        <w:t xml:space="preserve">, Buenos Aires: Fondo de cultura económica. </w:t>
      </w:r>
    </w:p>
    <w:p w:rsidR="00DE5DF6" w:rsidRDefault="00DE5DF6" w:rsidP="00B60E14">
      <w:pPr>
        <w:spacing w:line="360" w:lineRule="auto"/>
        <w:jc w:val="both"/>
        <w:rPr>
          <w:rFonts w:ascii="Times New Roman" w:hAnsi="Times New Roman" w:cs="Times New Roman"/>
        </w:rPr>
      </w:pPr>
    </w:p>
    <w:p w:rsidR="0072277B" w:rsidRDefault="0072277B" w:rsidP="00B60E14">
      <w:pPr>
        <w:spacing w:line="360" w:lineRule="auto"/>
        <w:jc w:val="both"/>
        <w:rPr>
          <w:rFonts w:ascii="Times New Roman" w:hAnsi="Times New Roman" w:cs="Times New Roman"/>
        </w:rPr>
      </w:pPr>
    </w:p>
    <w:p w:rsidR="00261D46" w:rsidRPr="00261D46" w:rsidRDefault="00E50DD2" w:rsidP="00B60E14">
      <w:pPr>
        <w:spacing w:line="360" w:lineRule="auto"/>
        <w:jc w:val="both"/>
        <w:rPr>
          <w:rFonts w:ascii="Times New Roman" w:hAnsi="Times New Roman" w:cs="Times New Roman"/>
        </w:rPr>
      </w:pPr>
      <w:r>
        <w:rPr>
          <w:rFonts w:ascii="Times New Roman" w:hAnsi="Times New Roman" w:cs="Times New Roman"/>
        </w:rPr>
        <w:t xml:space="preserve"> </w:t>
      </w:r>
    </w:p>
    <w:p w:rsidR="00272A7C" w:rsidRDefault="00272A7C" w:rsidP="00B60E14">
      <w:pPr>
        <w:spacing w:line="360" w:lineRule="auto"/>
        <w:jc w:val="both"/>
        <w:rPr>
          <w:rFonts w:ascii="Times New Roman" w:hAnsi="Times New Roman" w:cs="Times New Roman"/>
        </w:rPr>
      </w:pPr>
    </w:p>
    <w:p w:rsidR="00594175" w:rsidRPr="00B60E14" w:rsidRDefault="00594175" w:rsidP="00B60E14">
      <w:pPr>
        <w:spacing w:line="360" w:lineRule="auto"/>
        <w:jc w:val="both"/>
        <w:rPr>
          <w:rFonts w:ascii="Times New Roman" w:hAnsi="Times New Roman" w:cs="Times New Roman"/>
        </w:rPr>
      </w:pPr>
    </w:p>
    <w:sectPr w:rsidR="00594175" w:rsidRPr="00B60E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856" w:rsidRDefault="00864856" w:rsidP="00261A9B">
      <w:pPr>
        <w:spacing w:after="0" w:line="240" w:lineRule="auto"/>
      </w:pPr>
      <w:r>
        <w:separator/>
      </w:r>
    </w:p>
  </w:endnote>
  <w:endnote w:type="continuationSeparator" w:id="0">
    <w:p w:rsidR="00864856" w:rsidRDefault="00864856" w:rsidP="00261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856" w:rsidRDefault="00864856" w:rsidP="00261A9B">
      <w:pPr>
        <w:spacing w:after="0" w:line="240" w:lineRule="auto"/>
      </w:pPr>
      <w:r>
        <w:separator/>
      </w:r>
    </w:p>
  </w:footnote>
  <w:footnote w:type="continuationSeparator" w:id="0">
    <w:p w:rsidR="00864856" w:rsidRDefault="00864856" w:rsidP="00261A9B">
      <w:pPr>
        <w:spacing w:after="0" w:line="240" w:lineRule="auto"/>
      </w:pPr>
      <w:r>
        <w:continuationSeparator/>
      </w:r>
    </w:p>
  </w:footnote>
  <w:footnote w:id="1">
    <w:p w:rsidR="00261A9B" w:rsidRDefault="00261A9B" w:rsidP="006410E1">
      <w:pPr>
        <w:pStyle w:val="Textonotapie"/>
        <w:spacing w:line="360" w:lineRule="auto"/>
        <w:jc w:val="both"/>
      </w:pPr>
      <w:r>
        <w:rPr>
          <w:rStyle w:val="Refdenotaalpie"/>
        </w:rPr>
        <w:footnoteRef/>
      </w:r>
      <w:r>
        <w:t xml:space="preserve"> La metonimia es una figura retórica que nombra una cosa con el nombre de otra que se encuentra en relación de contigüidad espacial o temporal. Por ejemplo: la casa rosada no brindó respuesta aún.</w:t>
      </w:r>
      <w:r w:rsidR="006410E1">
        <w:t xml:space="preserve"> La casa rosada sustituye a las personas que, de hecho, no se expresaron. </w:t>
      </w:r>
      <w:bookmarkStart w:id="0" w:name="_GoBack"/>
      <w:bookmarkEnd w:id="0"/>
      <w:r>
        <w:t xml:space="preserve"> </w:t>
      </w:r>
    </w:p>
  </w:footnote>
  <w:footnote w:id="2">
    <w:p w:rsidR="00261A9B" w:rsidRDefault="00261A9B" w:rsidP="006410E1">
      <w:pPr>
        <w:pStyle w:val="Textonotapie"/>
        <w:spacing w:line="360" w:lineRule="auto"/>
        <w:jc w:val="both"/>
      </w:pPr>
      <w:r>
        <w:rPr>
          <w:rStyle w:val="Refdenotaalpie"/>
        </w:rPr>
        <w:footnoteRef/>
      </w:r>
      <w:r>
        <w:t xml:space="preserve"> La sinécdoque es una figura retórica que nombre el todo por la parte o la parte por el todo. Por ejemplo: Se acercan tres velas para referirse a tres barcos.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E14"/>
    <w:rsid w:val="000E0839"/>
    <w:rsid w:val="001140A6"/>
    <w:rsid w:val="00152374"/>
    <w:rsid w:val="00175FAB"/>
    <w:rsid w:val="001767B8"/>
    <w:rsid w:val="001C13E3"/>
    <w:rsid w:val="00261A9B"/>
    <w:rsid w:val="00261D46"/>
    <w:rsid w:val="00272A7C"/>
    <w:rsid w:val="002755F1"/>
    <w:rsid w:val="002D1A79"/>
    <w:rsid w:val="00367F2D"/>
    <w:rsid w:val="004D59D3"/>
    <w:rsid w:val="00552CB7"/>
    <w:rsid w:val="00594175"/>
    <w:rsid w:val="00604731"/>
    <w:rsid w:val="0061760B"/>
    <w:rsid w:val="006410E1"/>
    <w:rsid w:val="006735A0"/>
    <w:rsid w:val="0072277B"/>
    <w:rsid w:val="0075008D"/>
    <w:rsid w:val="00864856"/>
    <w:rsid w:val="008803CE"/>
    <w:rsid w:val="00884672"/>
    <w:rsid w:val="008A754A"/>
    <w:rsid w:val="009547BC"/>
    <w:rsid w:val="009B26CF"/>
    <w:rsid w:val="00A77FC3"/>
    <w:rsid w:val="00A81D68"/>
    <w:rsid w:val="00B072B5"/>
    <w:rsid w:val="00B31FE7"/>
    <w:rsid w:val="00B60E14"/>
    <w:rsid w:val="00BE7A2A"/>
    <w:rsid w:val="00C14DDF"/>
    <w:rsid w:val="00C54CD2"/>
    <w:rsid w:val="00C96B01"/>
    <w:rsid w:val="00CA1A1D"/>
    <w:rsid w:val="00CC40A8"/>
    <w:rsid w:val="00CD2541"/>
    <w:rsid w:val="00CE2F79"/>
    <w:rsid w:val="00D52F25"/>
    <w:rsid w:val="00DE5DF6"/>
    <w:rsid w:val="00E43C42"/>
    <w:rsid w:val="00E50DD2"/>
    <w:rsid w:val="00E70E7D"/>
    <w:rsid w:val="00E97E28"/>
    <w:rsid w:val="00EB52DB"/>
    <w:rsid w:val="00EB7FCD"/>
    <w:rsid w:val="00EC2AE6"/>
    <w:rsid w:val="00EE5BE0"/>
    <w:rsid w:val="00F41278"/>
    <w:rsid w:val="00F80A74"/>
    <w:rsid w:val="00F9022A"/>
    <w:rsid w:val="00F937A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A512C-49C9-4F9E-8D7E-DE1B65E0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61A9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61A9B"/>
    <w:rPr>
      <w:sz w:val="20"/>
      <w:szCs w:val="20"/>
    </w:rPr>
  </w:style>
  <w:style w:type="character" w:styleId="Refdenotaalpie">
    <w:name w:val="footnote reference"/>
    <w:basedOn w:val="Fuentedeprrafopredeter"/>
    <w:uiPriority w:val="99"/>
    <w:semiHidden/>
    <w:unhideWhenUsed/>
    <w:rsid w:val="00261A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2AA42-3B99-4795-8737-55C6A8000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1813</TotalTime>
  <Pages>7</Pages>
  <Words>3000</Words>
  <Characters>16502</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11</cp:revision>
  <dcterms:created xsi:type="dcterms:W3CDTF">2022-11-14T04:34:00Z</dcterms:created>
  <dcterms:modified xsi:type="dcterms:W3CDTF">2022-11-15T21:45:00Z</dcterms:modified>
</cp:coreProperties>
</file>